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47AE" w:rsidRPr="00DF67B2" w:rsidRDefault="006947AE" w:rsidP="00DE59C0">
      <w:pPr>
        <w:jc w:val="center"/>
        <w:rPr>
          <w:rFonts w:ascii="Times New Roman" w:hAnsi="Times New Roman"/>
          <w:b/>
        </w:rPr>
      </w:pPr>
      <w:r w:rsidRPr="00DF67B2">
        <w:rPr>
          <w:rFonts w:ascii="Times New Roman" w:hAnsi="Times New Roman"/>
          <w:b/>
        </w:rPr>
        <w:t xml:space="preserve">Learning Resources/Textbook Suggested Material for School Board Approval &amp; Public Review:  </w:t>
      </w:r>
      <w:r w:rsidR="00AA711C">
        <w:rPr>
          <w:rFonts w:ascii="Times New Roman" w:hAnsi="Times New Roman"/>
          <w:b/>
        </w:rPr>
        <w:t xml:space="preserve">Fine Arts: </w:t>
      </w:r>
      <w:r w:rsidR="00204ED7">
        <w:rPr>
          <w:rFonts w:ascii="Times New Roman" w:hAnsi="Times New Roman"/>
          <w:b/>
        </w:rPr>
        <w:t>Music Theory</w:t>
      </w:r>
    </w:p>
    <w:p w:rsidR="006947AE" w:rsidRPr="00DF67B2" w:rsidRDefault="00204ED7" w:rsidP="00FE10ED">
      <w:pPr>
        <w:jc w:val="center"/>
        <w:rPr>
          <w:rFonts w:ascii="Times New Roman" w:hAnsi="Times New Roman"/>
          <w:b/>
        </w:rPr>
      </w:pPr>
      <w:r>
        <w:rPr>
          <w:rFonts w:ascii="Times New Roman" w:hAnsi="Times New Roman"/>
          <w:b/>
        </w:rPr>
        <w:t>June 2013</w:t>
      </w:r>
    </w:p>
    <w:p w:rsidR="006947AE" w:rsidRPr="00DF67B2" w:rsidRDefault="006947AE" w:rsidP="00DE59C0">
      <w:pPr>
        <w:jc w:val="center"/>
        <w:rPr>
          <w:rFonts w:ascii="Times New Roman" w:hAnsi="Times New Roman"/>
        </w:rPr>
      </w:pPr>
    </w:p>
    <w:p w:rsidR="006947AE" w:rsidRPr="00DF67B2" w:rsidRDefault="00B06709" w:rsidP="00DE59C0">
      <w:pPr>
        <w:rPr>
          <w:rFonts w:ascii="Times New Roman" w:hAnsi="Times New Roman"/>
          <w:b/>
        </w:rPr>
      </w:pPr>
      <w:r w:rsidRPr="00DF67B2">
        <w:rPr>
          <w:rFonts w:ascii="Times New Roman" w:hAnsi="Times New Roman"/>
          <w:b/>
        </w:rPr>
        <w:t>Instructional</w:t>
      </w:r>
      <w:r w:rsidR="006947AE" w:rsidRPr="00DF67B2">
        <w:rPr>
          <w:rFonts w:ascii="Times New Roman" w:hAnsi="Times New Roman"/>
          <w:b/>
        </w:rPr>
        <w:t xml:space="preserve"> Resources</w:t>
      </w:r>
    </w:p>
    <w:p w:rsidR="00DF67B2" w:rsidRPr="00DF67B2" w:rsidRDefault="00CF0ED4" w:rsidP="00DF67B2">
      <w:pPr>
        <w:rPr>
          <w:rFonts w:ascii="Times New Roman" w:hAnsi="Times New Roman"/>
          <w:lang w:val="en"/>
        </w:rPr>
      </w:pPr>
      <w:r w:rsidRPr="00DF67B2">
        <w:rPr>
          <w:rFonts w:ascii="Times New Roman" w:hAnsi="Times New Roman"/>
          <w:lang w:val="en"/>
        </w:rPr>
        <w:t xml:space="preserve">These materials are intended to be supplemental learning resources for potential use in all </w:t>
      </w:r>
      <w:r w:rsidR="007455C9">
        <w:rPr>
          <w:rFonts w:ascii="Times New Roman" w:hAnsi="Times New Roman"/>
          <w:lang w:val="en"/>
        </w:rPr>
        <w:t>choral</w:t>
      </w:r>
      <w:r w:rsidRPr="00DF67B2">
        <w:rPr>
          <w:rFonts w:ascii="Times New Roman" w:hAnsi="Times New Roman"/>
          <w:lang w:val="en"/>
        </w:rPr>
        <w:t xml:space="preserve"> courses.  </w:t>
      </w:r>
      <w:r w:rsidR="007455C9">
        <w:rPr>
          <w:rFonts w:ascii="Times New Roman" w:hAnsi="Times New Roman"/>
          <w:lang w:val="en"/>
        </w:rPr>
        <w:t>The</w:t>
      </w:r>
      <w:r w:rsidR="00DF67B2" w:rsidRPr="00DF67B2">
        <w:rPr>
          <w:rFonts w:ascii="Times New Roman" w:hAnsi="Times New Roman"/>
          <w:lang w:val="en"/>
        </w:rPr>
        <w:t xml:space="preserve"> Virginia Department of Education</w:t>
      </w:r>
      <w:r w:rsidR="007455C9">
        <w:rPr>
          <w:rFonts w:ascii="Times New Roman" w:hAnsi="Times New Roman"/>
          <w:lang w:val="en"/>
        </w:rPr>
        <w:t xml:space="preserve"> does not have any music textbooks adopted at the state level.</w:t>
      </w:r>
      <w:r w:rsidR="00DF67B2" w:rsidRPr="00DF67B2">
        <w:rPr>
          <w:rFonts w:ascii="Times New Roman" w:hAnsi="Times New Roman"/>
          <w:lang w:val="en"/>
        </w:rPr>
        <w:t xml:space="preserve">  Per School Board Policy IIAA, staff has reviewed </w:t>
      </w:r>
      <w:r w:rsidR="007455C9">
        <w:rPr>
          <w:rFonts w:ascii="Times New Roman" w:hAnsi="Times New Roman"/>
          <w:lang w:val="en"/>
        </w:rPr>
        <w:t>materials available</w:t>
      </w:r>
      <w:r w:rsidR="00DF67B2" w:rsidRPr="00DF67B2">
        <w:rPr>
          <w:rFonts w:ascii="Times New Roman" w:hAnsi="Times New Roman"/>
          <w:lang w:val="en"/>
        </w:rPr>
        <w:t xml:space="preserve"> and have deemed these suggested resources to be suited to the specific curricular goals of needs of Albemarle County Public Schools.</w:t>
      </w:r>
    </w:p>
    <w:p w:rsidR="00CF0ED4" w:rsidRPr="00DF67B2" w:rsidRDefault="00CF0ED4" w:rsidP="00DE59C0">
      <w:pPr>
        <w:rPr>
          <w:rFonts w:ascii="Times New Roman" w:hAnsi="Times New Roman"/>
          <w:u w:val="single"/>
        </w:rPr>
      </w:pPr>
    </w:p>
    <w:p w:rsidR="003A5AED" w:rsidRPr="003A5AED" w:rsidRDefault="003A5AED" w:rsidP="003A5AED">
      <w:pPr>
        <w:shd w:val="clear" w:color="auto" w:fill="FFFFFF"/>
        <w:spacing w:before="100" w:beforeAutospacing="1" w:after="100" w:afterAutospacing="1"/>
        <w:ind w:left="720"/>
        <w:rPr>
          <w:rFonts w:ascii="Times New Roman" w:hAnsi="Times New Roman"/>
          <w:b/>
          <w:bCs/>
          <w:color w:val="000000"/>
          <w:shd w:val="clear" w:color="auto" w:fill="FFFFFF"/>
        </w:rPr>
      </w:pPr>
      <w:r w:rsidRPr="003A5AED">
        <w:rPr>
          <w:rFonts w:ascii="Times New Roman" w:hAnsi="Times New Roman"/>
          <w:b/>
          <w:bCs/>
          <w:color w:val="000000"/>
          <w:shd w:val="clear" w:color="auto" w:fill="FFFFFF"/>
        </w:rPr>
        <w:t>Music in Theory and Practice: Volumes I and II, 8</w:t>
      </w:r>
      <w:r w:rsidRPr="003A5AED">
        <w:rPr>
          <w:rFonts w:ascii="Times New Roman" w:hAnsi="Times New Roman"/>
          <w:b/>
          <w:bCs/>
          <w:color w:val="000000"/>
          <w:shd w:val="clear" w:color="auto" w:fill="FFFFFF"/>
          <w:vertAlign w:val="superscript"/>
        </w:rPr>
        <w:t>th</w:t>
      </w:r>
      <w:r w:rsidRPr="003A5AED">
        <w:rPr>
          <w:rFonts w:ascii="Times New Roman" w:hAnsi="Times New Roman"/>
          <w:b/>
          <w:bCs/>
          <w:color w:val="000000"/>
          <w:shd w:val="clear" w:color="auto" w:fill="FFFFFF"/>
        </w:rPr>
        <w:t xml:space="preserve"> edition.  </w:t>
      </w:r>
      <w:r w:rsidRPr="003A5AED">
        <w:rPr>
          <w:rFonts w:ascii="Times New Roman" w:hAnsi="Times New Roman"/>
          <w:color w:val="000000"/>
        </w:rPr>
        <w:t>This text gives students a solid foundation in the theory of music. It strengthens their musical intuition, builds technical skills, and helps them gain interpretive insights. The goal of the text is to instruct readers on the practical application of knowledge. The analytical techniques presented are carefully designed to be clear, uncomplicated, and readily applicable to any repertoire.</w:t>
      </w:r>
    </w:p>
    <w:p w:rsidR="003A5AED" w:rsidRPr="003A5AED" w:rsidRDefault="003A5AED" w:rsidP="003A5AED">
      <w:pPr>
        <w:shd w:val="clear" w:color="auto" w:fill="FFFFFF"/>
        <w:spacing w:before="100" w:beforeAutospacing="1" w:after="100" w:afterAutospacing="1"/>
        <w:ind w:left="720"/>
        <w:rPr>
          <w:rFonts w:ascii="Times New Roman" w:hAnsi="Times New Roman"/>
          <w:color w:val="000000"/>
        </w:rPr>
      </w:pPr>
      <w:r w:rsidRPr="003A5AED">
        <w:rPr>
          <w:rFonts w:ascii="Times New Roman" w:hAnsi="Times New Roman"/>
          <w:color w:val="000000"/>
        </w:rPr>
        <w:t xml:space="preserve">The two-volume format ensures exhaustive coverage and maximum support for students and faculty alike. Volume I, which will be the one used primarily for high school music theory classes, serves as a general introduction to music theory.  Volume II could be used for independent study, and offers a survey of the theoretical underpinnings of musical styles and forms from Gregorian Chant through the present day. </w:t>
      </w:r>
    </w:p>
    <w:p w:rsidR="003A5AED" w:rsidRPr="003A5AED" w:rsidRDefault="003A5AED" w:rsidP="003A5AED">
      <w:pPr>
        <w:numPr>
          <w:ilvl w:val="0"/>
          <w:numId w:val="4"/>
        </w:numPr>
        <w:shd w:val="clear" w:color="auto" w:fill="FFFFFF"/>
        <w:tabs>
          <w:tab w:val="clear" w:pos="720"/>
          <w:tab w:val="num" w:pos="1440"/>
        </w:tabs>
        <w:spacing w:before="100" w:beforeAutospacing="1" w:after="100" w:afterAutospacing="1"/>
        <w:ind w:left="1440"/>
        <w:rPr>
          <w:rFonts w:ascii="Times New Roman" w:hAnsi="Times New Roman"/>
          <w:color w:val="000000"/>
        </w:rPr>
      </w:pPr>
      <w:r w:rsidRPr="003A5AED">
        <w:rPr>
          <w:rFonts w:ascii="Times New Roman" w:hAnsi="Times New Roman"/>
          <w:color w:val="000000"/>
        </w:rPr>
        <w:t>Two-Volume Format: The two volumes provide a complete basis for the study of music theory. Each spiral-bound volume maintains an outline that ensures conciseness, efficiency, and ease in locating specific topics.</w:t>
      </w:r>
    </w:p>
    <w:p w:rsidR="003A5AED" w:rsidRPr="003A5AED" w:rsidRDefault="003A5AED" w:rsidP="003A5AED">
      <w:pPr>
        <w:numPr>
          <w:ilvl w:val="0"/>
          <w:numId w:val="4"/>
        </w:numPr>
        <w:shd w:val="clear" w:color="auto" w:fill="FFFFFF"/>
        <w:spacing w:before="100" w:beforeAutospacing="1" w:after="100" w:afterAutospacing="1"/>
        <w:ind w:left="1440"/>
        <w:rPr>
          <w:rFonts w:ascii="Times New Roman" w:hAnsi="Times New Roman"/>
          <w:color w:val="000000"/>
        </w:rPr>
      </w:pPr>
      <w:r w:rsidRPr="003A5AED">
        <w:rPr>
          <w:rFonts w:ascii="Times New Roman" w:hAnsi="Times New Roman"/>
          <w:color w:val="000000"/>
        </w:rPr>
        <w:t>Thorough and Comprehensive Coverage: </w:t>
      </w:r>
      <w:r w:rsidRPr="003A5AED">
        <w:rPr>
          <w:rFonts w:ascii="Times New Roman" w:hAnsi="Times New Roman"/>
          <w:i/>
          <w:iCs/>
          <w:color w:val="000000"/>
        </w:rPr>
        <w:t>Music in Theory and Practice</w:t>
      </w:r>
      <w:r w:rsidRPr="003A5AED">
        <w:rPr>
          <w:rFonts w:ascii="Times New Roman" w:hAnsi="Times New Roman"/>
          <w:color w:val="000000"/>
        </w:rPr>
        <w:t> includes a thorough study of the fundamentals of music and the structural elements of melody, rhythm, and texture. In this way, the authors hope to present a more balanced view of the structure of music, rather than concentrating exclusively on harmony and voice leading.</w:t>
      </w:r>
    </w:p>
    <w:p w:rsidR="003A5AED" w:rsidRPr="003A5AED" w:rsidRDefault="003A5AED" w:rsidP="003A5AED">
      <w:pPr>
        <w:numPr>
          <w:ilvl w:val="0"/>
          <w:numId w:val="4"/>
        </w:numPr>
        <w:shd w:val="clear" w:color="auto" w:fill="FFFFFF"/>
        <w:spacing w:before="100" w:beforeAutospacing="1" w:after="100" w:afterAutospacing="1"/>
        <w:ind w:left="1440"/>
        <w:rPr>
          <w:rFonts w:ascii="Times New Roman" w:hAnsi="Times New Roman"/>
          <w:color w:val="000000"/>
        </w:rPr>
      </w:pPr>
      <w:r w:rsidRPr="003A5AED">
        <w:rPr>
          <w:rFonts w:ascii="Times New Roman" w:hAnsi="Times New Roman"/>
          <w:color w:val="000000"/>
        </w:rPr>
        <w:t>Historical perspective: Each chapter includes a short section labeled "History" which relates the top</w:t>
      </w:r>
      <w:r w:rsidR="00F81E3D">
        <w:rPr>
          <w:rFonts w:ascii="Times New Roman" w:hAnsi="Times New Roman"/>
          <w:color w:val="000000"/>
        </w:rPr>
        <w:t>ic</w:t>
      </w:r>
      <w:r w:rsidRPr="003A5AED">
        <w:rPr>
          <w:rFonts w:ascii="Times New Roman" w:hAnsi="Times New Roman"/>
          <w:color w:val="000000"/>
        </w:rPr>
        <w:t xml:space="preserve"> at hand to the history of music. </w:t>
      </w:r>
      <w:r w:rsidR="00462E3F">
        <w:rPr>
          <w:rFonts w:ascii="Times New Roman" w:hAnsi="Times New Roman"/>
          <w:color w:val="000000"/>
        </w:rPr>
        <w:t>[</w:t>
      </w:r>
      <w:r w:rsidRPr="003A5AED">
        <w:rPr>
          <w:rFonts w:ascii="Times New Roman" w:hAnsi="Times New Roman"/>
          <w:color w:val="000000"/>
        </w:rPr>
        <w:t>A brief overview of music history and its relation to European and American history is included in appendix D</w:t>
      </w:r>
      <w:r w:rsidR="00462E3F">
        <w:rPr>
          <w:rFonts w:ascii="Times New Roman" w:hAnsi="Times New Roman"/>
          <w:color w:val="000000"/>
        </w:rPr>
        <w:t xml:space="preserve"> of the text</w:t>
      </w:r>
      <w:r w:rsidRPr="003A5AED">
        <w:rPr>
          <w:rFonts w:ascii="Times New Roman" w:hAnsi="Times New Roman"/>
          <w:color w:val="000000"/>
        </w:rPr>
        <w:t>.</w:t>
      </w:r>
      <w:r w:rsidR="00462E3F">
        <w:rPr>
          <w:rFonts w:ascii="Times New Roman" w:hAnsi="Times New Roman"/>
          <w:color w:val="000000"/>
        </w:rPr>
        <w:t>]</w:t>
      </w:r>
      <w:bookmarkStart w:id="0" w:name="_GoBack"/>
      <w:bookmarkEnd w:id="0"/>
    </w:p>
    <w:p w:rsidR="003A5AED" w:rsidRPr="003A5AED" w:rsidRDefault="003A5AED" w:rsidP="003A5AED">
      <w:pPr>
        <w:numPr>
          <w:ilvl w:val="0"/>
          <w:numId w:val="4"/>
        </w:numPr>
        <w:shd w:val="clear" w:color="auto" w:fill="FFFFFF"/>
        <w:spacing w:before="100" w:beforeAutospacing="1" w:after="100" w:afterAutospacing="1"/>
        <w:ind w:left="1440"/>
        <w:rPr>
          <w:rFonts w:ascii="Times New Roman" w:hAnsi="Times New Roman"/>
          <w:color w:val="000000"/>
        </w:rPr>
      </w:pPr>
      <w:r w:rsidRPr="003A5AED">
        <w:rPr>
          <w:rFonts w:ascii="Times New Roman" w:hAnsi="Times New Roman"/>
          <w:color w:val="000000"/>
        </w:rPr>
        <w:t>Integrated teaching and learning package: This textbook is a part of a carefully integrated package. An instructor's manual accompanies each volume. It offers helpful hints in presenting class material, answers to objective text assignments, and comprehensive examinations. Two workbook/anthologies for students and solutions manuals for those workbook/anthologies are also available.</w:t>
      </w:r>
    </w:p>
    <w:p w:rsidR="003A5AED" w:rsidRPr="00097FCE" w:rsidRDefault="00097FCE" w:rsidP="003A5AED">
      <w:pPr>
        <w:ind w:left="720"/>
        <w:rPr>
          <w:rFonts w:ascii="Times New Roman" w:hAnsi="Times New Roman"/>
        </w:rPr>
      </w:pPr>
      <w:r w:rsidRPr="00097FCE">
        <w:rPr>
          <w:rFonts w:ascii="Times New Roman" w:hAnsi="Times New Roman"/>
        </w:rPr>
        <w:lastRenderedPageBreak/>
        <w:t xml:space="preserve">Monticello High School piloted the use of these books during the 2012-2013 school year, and Albemarle High School plans to use these books during the 2013-2014 school year. </w:t>
      </w:r>
    </w:p>
    <w:p w:rsidR="003A5AED" w:rsidRDefault="003A5AED" w:rsidP="003A5AED">
      <w:pPr>
        <w:ind w:left="1440"/>
        <w:rPr>
          <w:rFonts w:ascii="Times New Roman" w:hAnsi="Times New Roman"/>
          <w:b/>
        </w:rPr>
      </w:pPr>
    </w:p>
    <w:p w:rsidR="003A5AED" w:rsidRPr="003A5AED" w:rsidRDefault="003A5AED" w:rsidP="003A5AED">
      <w:pPr>
        <w:ind w:left="1440"/>
        <w:rPr>
          <w:rFonts w:ascii="Times New Roman" w:hAnsi="Times New Roman"/>
          <w:b/>
        </w:rPr>
      </w:pPr>
    </w:p>
    <w:p w:rsidR="007455C9" w:rsidRPr="003A5AED" w:rsidRDefault="00B06709" w:rsidP="00685D1C">
      <w:pPr>
        <w:ind w:left="720"/>
        <w:rPr>
          <w:rFonts w:ascii="Times New Roman" w:hAnsi="Times New Roman"/>
        </w:rPr>
      </w:pPr>
      <w:r w:rsidRPr="003A5AED">
        <w:rPr>
          <w:rFonts w:ascii="Times New Roman" w:hAnsi="Times New Roman"/>
        </w:rPr>
        <w:t xml:space="preserve">For more information, including </w:t>
      </w:r>
      <w:r w:rsidR="003A5AED" w:rsidRPr="003A5AED">
        <w:rPr>
          <w:rFonts w:ascii="Times New Roman" w:hAnsi="Times New Roman"/>
        </w:rPr>
        <w:t>the table of contents</w:t>
      </w:r>
      <w:r w:rsidR="007455C9" w:rsidRPr="003A5AED">
        <w:rPr>
          <w:rFonts w:ascii="Times New Roman" w:hAnsi="Times New Roman"/>
        </w:rPr>
        <w:t xml:space="preserve"> and</w:t>
      </w:r>
      <w:r w:rsidRPr="003A5AED">
        <w:rPr>
          <w:rFonts w:ascii="Times New Roman" w:hAnsi="Times New Roman"/>
        </w:rPr>
        <w:t xml:space="preserve"> </w:t>
      </w:r>
      <w:r w:rsidR="007455C9" w:rsidRPr="003A5AED">
        <w:rPr>
          <w:rFonts w:ascii="Times New Roman" w:hAnsi="Times New Roman"/>
        </w:rPr>
        <w:t xml:space="preserve">sample </w:t>
      </w:r>
      <w:r w:rsidRPr="003A5AED">
        <w:rPr>
          <w:rFonts w:ascii="Times New Roman" w:hAnsi="Times New Roman"/>
        </w:rPr>
        <w:t>student materials</w:t>
      </w:r>
      <w:r w:rsidR="007455C9" w:rsidRPr="003A5AED">
        <w:rPr>
          <w:rFonts w:ascii="Times New Roman" w:hAnsi="Times New Roman"/>
        </w:rPr>
        <w:t xml:space="preserve">, </w:t>
      </w:r>
      <w:r w:rsidR="00685D1C" w:rsidRPr="003A5AED">
        <w:rPr>
          <w:rFonts w:ascii="Times New Roman" w:hAnsi="Times New Roman"/>
        </w:rPr>
        <w:t xml:space="preserve">click here: </w:t>
      </w:r>
      <w:hyperlink r:id="rId6" w:history="1">
        <w:r w:rsidR="003A5AED" w:rsidRPr="003A5AED">
          <w:rPr>
            <w:rStyle w:val="Hyperlink"/>
            <w:rFonts w:ascii="Times New Roman" w:hAnsi="Times New Roman"/>
          </w:rPr>
          <w:t>http://highered.mcgraw-hill.com/sites/0073101877/information_center_view0/table_of_contents.html</w:t>
        </w:r>
      </w:hyperlink>
      <w:r w:rsidR="003A5AED" w:rsidRPr="003A5AED">
        <w:rPr>
          <w:rFonts w:ascii="Times New Roman" w:hAnsi="Times New Roman"/>
        </w:rPr>
        <w:t xml:space="preserve"> </w:t>
      </w:r>
    </w:p>
    <w:p w:rsidR="006947AE" w:rsidRPr="00BB3FED" w:rsidRDefault="006947AE" w:rsidP="00C9418A">
      <w:pPr>
        <w:widowControl w:val="0"/>
        <w:autoSpaceDE w:val="0"/>
        <w:autoSpaceDN w:val="0"/>
        <w:adjustRightInd w:val="0"/>
        <w:spacing w:after="300" w:line="360" w:lineRule="atLeast"/>
        <w:rPr>
          <w:rFonts w:ascii="Times New Roman" w:hAnsi="Times New Roman"/>
        </w:rPr>
      </w:pPr>
    </w:p>
    <w:sectPr w:rsidR="006947AE" w:rsidRPr="00BB3FED" w:rsidSect="00DE59C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06238"/>
    <w:multiLevelType w:val="hybridMultilevel"/>
    <w:tmpl w:val="A83EDA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9F2176D"/>
    <w:multiLevelType w:val="hybridMultilevel"/>
    <w:tmpl w:val="04A6AE56"/>
    <w:lvl w:ilvl="0" w:tplc="591AA7D4">
      <w:start w:val="2"/>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C3A30B4"/>
    <w:multiLevelType w:val="multilevel"/>
    <w:tmpl w:val="4A9A6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A943046"/>
    <w:multiLevelType w:val="hybridMultilevel"/>
    <w:tmpl w:val="98E2B56C"/>
    <w:lvl w:ilvl="0" w:tplc="2D6C0D04">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9C0"/>
    <w:rsid w:val="0005413E"/>
    <w:rsid w:val="000930D2"/>
    <w:rsid w:val="00097FCE"/>
    <w:rsid w:val="00131C1E"/>
    <w:rsid w:val="001B4C77"/>
    <w:rsid w:val="00204ED7"/>
    <w:rsid w:val="00274E26"/>
    <w:rsid w:val="003A5AED"/>
    <w:rsid w:val="003C7074"/>
    <w:rsid w:val="00411739"/>
    <w:rsid w:val="00462E3F"/>
    <w:rsid w:val="00510F2B"/>
    <w:rsid w:val="00605B1D"/>
    <w:rsid w:val="00663EA6"/>
    <w:rsid w:val="00664518"/>
    <w:rsid w:val="00685D1C"/>
    <w:rsid w:val="006947AE"/>
    <w:rsid w:val="007229B6"/>
    <w:rsid w:val="00723F01"/>
    <w:rsid w:val="007455C9"/>
    <w:rsid w:val="00794CBA"/>
    <w:rsid w:val="007A3AFD"/>
    <w:rsid w:val="007B191E"/>
    <w:rsid w:val="007B6DC7"/>
    <w:rsid w:val="007C087A"/>
    <w:rsid w:val="00837E09"/>
    <w:rsid w:val="00884784"/>
    <w:rsid w:val="008A187E"/>
    <w:rsid w:val="009F60F7"/>
    <w:rsid w:val="00AA711C"/>
    <w:rsid w:val="00AF442B"/>
    <w:rsid w:val="00B06709"/>
    <w:rsid w:val="00BB3FED"/>
    <w:rsid w:val="00C45490"/>
    <w:rsid w:val="00C529E6"/>
    <w:rsid w:val="00C9418A"/>
    <w:rsid w:val="00CF0ED4"/>
    <w:rsid w:val="00D07344"/>
    <w:rsid w:val="00DE59C0"/>
    <w:rsid w:val="00DF67B2"/>
    <w:rsid w:val="00E84014"/>
    <w:rsid w:val="00EE5B2D"/>
    <w:rsid w:val="00F13ECD"/>
    <w:rsid w:val="00F35FCC"/>
    <w:rsid w:val="00F81E3D"/>
    <w:rsid w:val="00F92DA4"/>
    <w:rsid w:val="00F9315A"/>
    <w:rsid w:val="00FE10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59C0"/>
    <w:rPr>
      <w:rFonts w:ascii="Arial" w:eastAsia="Times New Roman"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DE59C0"/>
    <w:rPr>
      <w:rFonts w:cs="Times New Roman"/>
      <w:color w:val="0000FF"/>
      <w:u w:val="single"/>
    </w:rPr>
  </w:style>
  <w:style w:type="paragraph" w:styleId="ListParagraph">
    <w:name w:val="List Paragraph"/>
    <w:basedOn w:val="Normal"/>
    <w:uiPriority w:val="99"/>
    <w:qFormat/>
    <w:rsid w:val="00DE59C0"/>
    <w:pPr>
      <w:ind w:left="720"/>
      <w:contextualSpacing/>
    </w:pPr>
  </w:style>
  <w:style w:type="paragraph" w:styleId="NormalWeb">
    <w:name w:val="Normal (Web)"/>
    <w:basedOn w:val="Normal"/>
    <w:uiPriority w:val="99"/>
    <w:semiHidden/>
    <w:unhideWhenUsed/>
    <w:rsid w:val="007455C9"/>
    <w:pPr>
      <w:spacing w:before="100" w:beforeAutospacing="1" w:after="100" w:afterAutospacing="1"/>
    </w:pPr>
    <w:rPr>
      <w:rFonts w:ascii="Times New Roman" w:hAnsi="Times New Roman"/>
    </w:rPr>
  </w:style>
  <w:style w:type="character" w:styleId="FollowedHyperlink">
    <w:name w:val="FollowedHyperlink"/>
    <w:basedOn w:val="DefaultParagraphFont"/>
    <w:uiPriority w:val="99"/>
    <w:semiHidden/>
    <w:unhideWhenUsed/>
    <w:rsid w:val="007A3AFD"/>
    <w:rPr>
      <w:color w:val="800080" w:themeColor="followedHyperlink"/>
      <w:u w:val="single"/>
    </w:rPr>
  </w:style>
  <w:style w:type="character" w:customStyle="1" w:styleId="apple-converted-space">
    <w:name w:val="apple-converted-space"/>
    <w:basedOn w:val="DefaultParagraphFont"/>
    <w:rsid w:val="003A5A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59C0"/>
    <w:rPr>
      <w:rFonts w:ascii="Arial" w:eastAsia="Times New Roman"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DE59C0"/>
    <w:rPr>
      <w:rFonts w:cs="Times New Roman"/>
      <w:color w:val="0000FF"/>
      <w:u w:val="single"/>
    </w:rPr>
  </w:style>
  <w:style w:type="paragraph" w:styleId="ListParagraph">
    <w:name w:val="List Paragraph"/>
    <w:basedOn w:val="Normal"/>
    <w:uiPriority w:val="99"/>
    <w:qFormat/>
    <w:rsid w:val="00DE59C0"/>
    <w:pPr>
      <w:ind w:left="720"/>
      <w:contextualSpacing/>
    </w:pPr>
  </w:style>
  <w:style w:type="paragraph" w:styleId="NormalWeb">
    <w:name w:val="Normal (Web)"/>
    <w:basedOn w:val="Normal"/>
    <w:uiPriority w:val="99"/>
    <w:semiHidden/>
    <w:unhideWhenUsed/>
    <w:rsid w:val="007455C9"/>
    <w:pPr>
      <w:spacing w:before="100" w:beforeAutospacing="1" w:after="100" w:afterAutospacing="1"/>
    </w:pPr>
    <w:rPr>
      <w:rFonts w:ascii="Times New Roman" w:hAnsi="Times New Roman"/>
    </w:rPr>
  </w:style>
  <w:style w:type="character" w:styleId="FollowedHyperlink">
    <w:name w:val="FollowedHyperlink"/>
    <w:basedOn w:val="DefaultParagraphFont"/>
    <w:uiPriority w:val="99"/>
    <w:semiHidden/>
    <w:unhideWhenUsed/>
    <w:rsid w:val="007A3AFD"/>
    <w:rPr>
      <w:color w:val="800080" w:themeColor="followedHyperlink"/>
      <w:u w:val="single"/>
    </w:rPr>
  </w:style>
  <w:style w:type="character" w:customStyle="1" w:styleId="apple-converted-space">
    <w:name w:val="apple-converted-space"/>
    <w:basedOn w:val="DefaultParagraphFont"/>
    <w:rsid w:val="003A5A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9383955">
      <w:bodyDiv w:val="1"/>
      <w:marLeft w:val="0"/>
      <w:marRight w:val="0"/>
      <w:marTop w:val="0"/>
      <w:marBottom w:val="0"/>
      <w:divBdr>
        <w:top w:val="none" w:sz="0" w:space="0" w:color="auto"/>
        <w:left w:val="none" w:sz="0" w:space="0" w:color="auto"/>
        <w:bottom w:val="none" w:sz="0" w:space="0" w:color="auto"/>
        <w:right w:val="none" w:sz="0" w:space="0" w:color="auto"/>
      </w:divBdr>
    </w:div>
    <w:div w:id="1788696529">
      <w:bodyDiv w:val="1"/>
      <w:marLeft w:val="0"/>
      <w:marRight w:val="0"/>
      <w:marTop w:val="0"/>
      <w:marBottom w:val="0"/>
      <w:divBdr>
        <w:top w:val="none" w:sz="0" w:space="0" w:color="auto"/>
        <w:left w:val="none" w:sz="0" w:space="0" w:color="auto"/>
        <w:bottom w:val="none" w:sz="0" w:space="0" w:color="auto"/>
        <w:right w:val="none" w:sz="0" w:space="0" w:color="auto"/>
      </w:divBdr>
    </w:div>
    <w:div w:id="2147239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highered.mcgraw-hill.com/sites/0073101877/information_center_view0/table_of_contents.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464</Words>
  <Characters>2647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Learning Resources/Textbook Suggested Material for School Board Approval &amp; Public Review:  Elementary/Secondary Language Arts</vt:lpstr>
    </vt:vector>
  </TitlesOfParts>
  <Company>Albemarle County Public Schools</Company>
  <LinksUpToDate>false</LinksUpToDate>
  <CharactersWithSpaces>3105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Resources/Textbook Suggested Material for School Board Approval &amp; Public Review:  Elementary/Secondary Language Arts</dc:title>
  <dc:creator>Office Of  Technology</dc:creator>
  <cp:lastModifiedBy>acps</cp:lastModifiedBy>
  <cp:revision>6</cp:revision>
  <cp:lastPrinted>2013-06-12T18:10:00Z</cp:lastPrinted>
  <dcterms:created xsi:type="dcterms:W3CDTF">2013-06-11T18:01:00Z</dcterms:created>
  <dcterms:modified xsi:type="dcterms:W3CDTF">2013-06-12T18:55:00Z</dcterms:modified>
</cp:coreProperties>
</file>